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</w:t>
      </w:r>
    </w:p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  <w:lang w:val="ru-RU"/>
        </w:rPr>
        <w:t>Б</w:t>
      </w:r>
      <w:r>
        <w:rPr>
          <w:b/>
          <w:sz w:val="24"/>
          <w:szCs w:val="24"/>
        </w:rPr>
        <w:t xml:space="preserve"> 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  <w:lang w:val="ru-RU"/>
        </w:rPr>
        <w:t>Иностранный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язык</w:t>
      </w:r>
      <w:r>
        <w:rPr>
          <w:rFonts w:hint="default"/>
          <w:b/>
          <w:sz w:val="24"/>
          <w:szCs w:val="24"/>
          <w:lang w:val="ru-RU"/>
        </w:rPr>
        <w:t xml:space="preserve"> (немецкий)</w:t>
      </w:r>
      <w:r>
        <w:rPr>
          <w:b/>
          <w:sz w:val="24"/>
          <w:szCs w:val="24"/>
        </w:rPr>
        <w:t>»</w:t>
      </w:r>
    </w:p>
    <w:p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 w:val="0"/>
          <w:sz w:val="24"/>
          <w:szCs w:val="24"/>
        </w:rPr>
        <w:t xml:space="preserve"> </w:t>
      </w:r>
      <w:r>
        <w:rPr>
          <w:b/>
          <w:bCs w:val="0"/>
          <w:iCs/>
          <w:sz w:val="24"/>
          <w:szCs w:val="24"/>
        </w:rPr>
        <w:t xml:space="preserve">профессии </w:t>
      </w:r>
      <w:r>
        <w:rPr>
          <w:rFonts w:eastAsia="Times New Roman"/>
          <w:b/>
          <w:bCs w:val="0"/>
          <w:sz w:val="24"/>
          <w:szCs w:val="24"/>
          <w:lang w:eastAsia="ru-RU"/>
        </w:rPr>
        <w:t>23.01.17 «Мастер по ремонту и обслуживанию автомобилей»</w:t>
      </w:r>
    </w:p>
    <w:p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</w:p>
    <w:p>
      <w:pPr>
        <w:ind w:firstLine="708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>
        <w:rPr>
          <w:rFonts w:hint="default" w:eastAsia="Calibri"/>
          <w:bCs/>
          <w:szCs w:val="24"/>
          <w:lang w:val="ru-RU"/>
        </w:rPr>
        <w:t>«</w:t>
      </w:r>
      <w:r>
        <w:rPr>
          <w:b w:val="0"/>
          <w:bCs/>
          <w:sz w:val="24"/>
          <w:szCs w:val="24"/>
          <w:lang w:val="ru-RU"/>
        </w:rPr>
        <w:t>Иностранный</w:t>
      </w:r>
      <w:r>
        <w:rPr>
          <w:rFonts w:hint="default"/>
          <w:b w:val="0"/>
          <w:bCs/>
          <w:sz w:val="24"/>
          <w:szCs w:val="24"/>
          <w:lang w:val="ru-RU"/>
        </w:rPr>
        <w:t xml:space="preserve"> </w:t>
      </w:r>
      <w:r>
        <w:rPr>
          <w:b w:val="0"/>
          <w:bCs/>
          <w:sz w:val="24"/>
          <w:szCs w:val="24"/>
          <w:lang w:val="ru-RU"/>
        </w:rPr>
        <w:t>язык</w:t>
      </w:r>
      <w:r>
        <w:rPr>
          <w:rFonts w:hint="default"/>
          <w:b w:val="0"/>
          <w:bCs/>
          <w:sz w:val="24"/>
          <w:szCs w:val="24"/>
          <w:lang w:val="ru-RU"/>
        </w:rPr>
        <w:t xml:space="preserve"> (немецкий)</w:t>
      </w:r>
      <w:r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>
      <w:pPr>
        <w:jc w:val="both"/>
        <w:rPr>
          <w:rFonts w:hint="default" w:eastAsia="Times New Roman"/>
          <w:sz w:val="24"/>
          <w:szCs w:val="24"/>
          <w:lang w:val="en-US" w:eastAsia="ru-RU"/>
        </w:rPr>
      </w:pPr>
      <w:r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iCs/>
          <w:sz w:val="24"/>
          <w:szCs w:val="24"/>
        </w:rPr>
        <w:t xml:space="preserve">профессии </w:t>
      </w:r>
      <w:r>
        <w:rPr>
          <w:rFonts w:eastAsia="Times New Roman"/>
          <w:sz w:val="24"/>
          <w:szCs w:val="24"/>
          <w:lang w:eastAsia="ru-RU"/>
        </w:rPr>
        <w:t>23.01.17 «Мастер по ремонту и обслуживанию автомобилей»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5111"/>
        <w:gridCol w:w="7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251" w:type="dxa"/>
            <w:gridSpan w:val="2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</w:t>
            </w:r>
            <w:r>
              <w:rPr>
                <w:lang w:val="ru-RU"/>
              </w:rPr>
              <w:t>с соблюдением норм речевого этикета, принятых в стране/странах изучаемого языка;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lang w:val="ru-RU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 </w:t>
            </w:r>
          </w:p>
          <w:p>
            <w:pPr>
              <w:pStyle w:val="4"/>
              <w:rPr>
                <w:lang w:val="ru-RU"/>
              </w:rPr>
            </w:pPr>
            <w:r>
              <w:rPr>
                <w:lang w:val="ru-RU"/>
              </w:rPr>
              <w:t xml:space="preserve">- 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lang w:val="ru-RU"/>
              </w:rPr>
              <w:t xml:space="preserve">- 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</w:t>
            </w:r>
            <w:r>
              <w:rPr>
                <w:color w:val="000000"/>
                <w:lang w:val="ru-RU"/>
              </w:rPr>
              <w:t>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</w:t>
            </w:r>
          </w:p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ОК 02. Использовать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современные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средства поиска,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анализа 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интерпретации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информации, и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информационные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технологии для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выполнения задач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профессиональной</w:t>
            </w:r>
          </w:p>
          <w:p>
            <w:pPr>
              <w:pStyle w:val="4"/>
              <w:spacing w:beforeAutospacing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деятельности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области ценности научного познания: 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4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ОК 04. Эффективно взаимодействовать и работать в коллективе и команде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noWrap w:val="0"/>
            <w:vAlign w:val="top"/>
          </w:tcPr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ОК09.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>
            <w:pPr>
              <w:pStyle w:val="4"/>
              <w:jc w:val="both"/>
              <w:rPr>
                <w:color w:val="000000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140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shd w:val="clear" w:color="auto" w:fill="FFFFFF"/>
            <w:noWrap w:val="0"/>
            <w:vAlign w:val="top"/>
          </w:tcPr>
          <w:p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ПК2.1.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Осуществлять техническое  обслуживание автомобильных двигателей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shd w:val="clear" w:color="auto" w:fill="FFFFFF"/>
            <w:noWrap w:val="0"/>
            <w:vAlign w:val="top"/>
          </w:tcPr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>
            <w:pPr>
              <w:pStyle w:val="6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40" w:type="dxa"/>
            <w:shd w:val="clear" w:color="auto" w:fill="FFFFFF"/>
            <w:noWrap w:val="0"/>
            <w:vAlign w:val="top"/>
          </w:tcPr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</w:t>
            </w:r>
          </w:p>
          <w:p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-соблюдать нормы вежливости в межкультурном общении; 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>
      <w:pPr>
        <w:spacing w:before="240"/>
        <w:ind w:left="0" w:leftChars="0" w:firstLine="0" w:firstLineChars="0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Наименование разделов рабочей программы учебной дисциплины «</w:t>
      </w:r>
      <w:r>
        <w:rPr>
          <w:rFonts w:cs="Times New Roman"/>
          <w:sz w:val="24"/>
          <w:szCs w:val="28"/>
          <w:lang w:val="ru-RU"/>
        </w:rPr>
        <w:t>Иностранный</w:t>
      </w:r>
      <w:r>
        <w:rPr>
          <w:rFonts w:hint="default" w:cs="Times New Roman"/>
          <w:sz w:val="24"/>
          <w:szCs w:val="28"/>
          <w:lang w:val="ru-RU"/>
        </w:rPr>
        <w:t xml:space="preserve"> язык (немецкий)</w:t>
      </w:r>
      <w:r>
        <w:rPr>
          <w:rFonts w:cs="Times New Roman"/>
          <w:sz w:val="24"/>
          <w:szCs w:val="28"/>
        </w:rPr>
        <w:t>»: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1.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Иностранный язык для </w:t>
      </w: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>общих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 xml:space="preserve"> целей</w:t>
      </w:r>
    </w:p>
    <w:p>
      <w:pPr>
        <w:pStyle w:val="7"/>
        <w:numPr>
          <w:ilvl w:val="0"/>
          <w:numId w:val="0"/>
        </w:numPr>
        <w:ind w:left="360" w:leftChars="0"/>
        <w:rPr>
          <w:b w:val="0"/>
          <w:bCs/>
        </w:rPr>
      </w:pPr>
      <w:r>
        <w:rPr>
          <w:rFonts w:hint="default" w:eastAsia="OfficinaSansBookC" w:cs="Times New Roman"/>
          <w:b w:val="0"/>
          <w:bCs/>
          <w:sz w:val="24"/>
          <w:szCs w:val="24"/>
          <w:lang w:val="ru-RU" w:eastAsia="en-GB"/>
        </w:rPr>
        <w:t xml:space="preserve">2. </w:t>
      </w:r>
      <w:r>
        <w:rPr>
          <w:rFonts w:hint="default" w:ascii="Times New Roman" w:hAnsi="Times New Roman" w:eastAsia="OfficinaSansBookC" w:cs="Times New Roman"/>
          <w:b w:val="0"/>
          <w:bCs/>
          <w:sz w:val="24"/>
          <w:szCs w:val="24"/>
          <w:lang w:eastAsia="en-GB"/>
        </w:rPr>
        <w:t>Иностранный язык для специальных целей</w:t>
      </w:r>
    </w:p>
    <w:p>
      <w:pPr>
        <w:pStyle w:val="7"/>
        <w:numPr>
          <w:ilvl w:val="0"/>
          <w:numId w:val="0"/>
        </w:numPr>
        <w:ind w:left="220" w:leftChars="0"/>
      </w:pPr>
      <w:r>
        <w:t xml:space="preserve">Количество часов аудиторных: </w:t>
      </w:r>
      <w:r>
        <w:rPr>
          <w:rFonts w:hint="default"/>
          <w:lang w:val="ru-RU"/>
        </w:rPr>
        <w:t>118</w:t>
      </w:r>
      <w:r>
        <w:t xml:space="preserve"> ч. • </w:t>
      </w:r>
    </w:p>
    <w:p>
      <w:pPr>
        <w:pStyle w:val="7"/>
        <w:numPr>
          <w:ilvl w:val="0"/>
          <w:numId w:val="0"/>
        </w:numPr>
        <w:ind w:firstLine="220" w:firstLineChars="100"/>
      </w:pPr>
      <w:r>
        <w:t xml:space="preserve">Количество часов ПЗ: </w:t>
      </w:r>
      <w:r>
        <w:rPr>
          <w:rFonts w:hint="default"/>
          <w:lang w:val="ru-RU"/>
        </w:rPr>
        <w:t xml:space="preserve">118 </w:t>
      </w:r>
      <w:r>
        <w:t xml:space="preserve">ч. • </w:t>
      </w:r>
    </w:p>
    <w:p>
      <w:pPr>
        <w:pStyle w:val="7"/>
        <w:numPr>
          <w:ilvl w:val="0"/>
          <w:numId w:val="0"/>
        </w:numPr>
        <w:ind w:firstLine="220" w:firstLineChars="100"/>
        <w:rPr>
          <w:rFonts w:eastAsia="Calibri"/>
          <w:sz w:val="20"/>
        </w:rPr>
      </w:pPr>
      <w:r>
        <w:t xml:space="preserve">Форма аттестации: </w:t>
      </w:r>
      <w:r>
        <w:rPr>
          <w:lang w:val="ru-RU"/>
        </w:rPr>
        <w:t>дифференцированный</w:t>
      </w:r>
      <w:r>
        <w:rPr>
          <w:rFonts w:hint="default"/>
          <w:lang w:val="ru-RU"/>
        </w:rPr>
        <w:t xml:space="preserve"> зачет</w:t>
      </w:r>
    </w:p>
    <w:p>
      <w:pPr>
        <w:ind w:left="0" w:leftChars="0" w:firstLine="0" w:firstLineChars="0"/>
        <w:rPr>
          <w:rFonts w:hint="default" w:cs="Times New Roman"/>
          <w:sz w:val="24"/>
          <w:szCs w:val="28"/>
          <w:lang w:val="ru-RU"/>
        </w:rPr>
      </w:pPr>
      <w:r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8"/>
          <w:lang w:val="ru-RU"/>
        </w:rPr>
        <w:t>Газаева</w:t>
      </w:r>
      <w:r>
        <w:rPr>
          <w:rFonts w:hint="default" w:cs="Times New Roman"/>
          <w:sz w:val="24"/>
          <w:szCs w:val="28"/>
          <w:lang w:val="ru-RU"/>
        </w:rPr>
        <w:t xml:space="preserve"> Т.Х.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OfficinaSansBookC">
    <w:altName w:val="Calibri"/>
    <w:panose1 w:val="00000500000000000000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4B4AEE"/>
    <w:rsid w:val="004F4590"/>
    <w:rsid w:val="004F7EE4"/>
    <w:rsid w:val="005778FD"/>
    <w:rsid w:val="005C47C5"/>
    <w:rsid w:val="006C45B2"/>
    <w:rsid w:val="00784342"/>
    <w:rsid w:val="00B366FD"/>
    <w:rsid w:val="00B540F2"/>
    <w:rsid w:val="00B9427D"/>
    <w:rsid w:val="00C5075C"/>
    <w:rsid w:val="00E46100"/>
    <w:rsid w:val="00F55231"/>
    <w:rsid w:val="10922A9E"/>
    <w:rsid w:val="19881AC1"/>
    <w:rsid w:val="41FC7368"/>
    <w:rsid w:val="4826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ind w:firstLine="709"/>
      <w:jc w:val="both"/>
    </w:pPr>
    <w:rPr>
      <w:rFonts w:ascii="Times New Roman" w:hAnsi="Times New Roman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5">
    <w:name w:val="Table Grid"/>
    <w:basedOn w:val="3"/>
    <w:uiPriority w:val="59"/>
    <w:pPr>
      <w:widowControl w:val="0"/>
      <w:autoSpaceDE w:val="0"/>
      <w:autoSpaceDN w:val="0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onsPlusNormal"/>
    <w:qFormat/>
    <w:uiPriority w:val="0"/>
    <w:pPr>
      <w:widowControl w:val="0"/>
      <w:autoSpaceDE w:val="0"/>
      <w:autoSpaceDN w:val="0"/>
    </w:pPr>
    <w:rPr>
      <w:rFonts w:ascii="Arial" w:hAnsi="Arial" w:cs="Arial" w:eastAsiaTheme="minorEastAsia"/>
      <w:sz w:val="20"/>
      <w:szCs w:val="22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5629</Words>
  <Characters>32087</Characters>
  <Lines>267</Lines>
  <Paragraphs>75</Paragraphs>
  <TotalTime>7</TotalTime>
  <ScaleCrop>false</ScaleCrop>
  <LinksUpToDate>false</LinksUpToDate>
  <CharactersWithSpaces>37641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2023-05-18T09:46:00Z</dcterms:created>
  <dc:creator>Admin</dc:creator>
  <cp:lastModifiedBy>79287</cp:lastModifiedBy>
  <cp:lastPrinted>2023-05-29T06:59:13Z</cp:lastPrinted>
  <dcterms:modified xsi:type="dcterms:W3CDTF">2023-05-29T07:04:22Z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610CDADD82EF4F308D21F9D93B8EC0CD</vt:lpwstr>
  </property>
</Properties>
</file>